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การขอรับบำเหน็จตกทอด</w:t>
      </w:r>
      <w:r w:rsidR="00031F20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>และเงินช่วยพิเศษ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(</w:t>
      </w:r>
      <w:r w:rsidR="00031F20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031F20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50C64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)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031F20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0653A6" w:rsidTr="000653A6">
        <w:tc>
          <w:tcPr>
            <w:tcW w:w="675" w:type="dxa"/>
          </w:tcPr>
          <w:p w:rsidR="00394708" w:rsidRPr="000653A6" w:rsidRDefault="00394708" w:rsidP="000653A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Default="00394708" w:rsidP="000653A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653A6">
              <w:rPr>
                <w:rFonts w:ascii="Cordia New" w:hAnsi="Cordia New"/>
                <w:iCs/>
                <w:noProof/>
                <w:sz w:val="32"/>
                <w:szCs w:val="32"/>
              </w:rPr>
              <w:t>2542</w:t>
            </w:r>
          </w:p>
          <w:p w:rsidR="00EE07A4" w:rsidRPr="000653A6" w:rsidRDefault="00EE07A4" w:rsidP="000653A6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394708" w:rsidRPr="000653A6" w:rsidRDefault="00394708" w:rsidP="000653A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="00094F82" w:rsidRPr="000C2AAC">
        <w:rPr>
          <w:rFonts w:ascii="Cordia New" w:hAnsi="Cordia New"/>
          <w:noProof/>
          <w:sz w:val="32"/>
          <w:szCs w:val="32"/>
        </w:rPr>
        <w:t>26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14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653A6" w:rsidTr="000653A6">
        <w:tc>
          <w:tcPr>
            <w:tcW w:w="675" w:type="dxa"/>
          </w:tcPr>
          <w:p w:rsidR="00094F82" w:rsidRPr="000653A6" w:rsidRDefault="00094F82" w:rsidP="000653A6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094F82" w:rsidRDefault="00A13B6C" w:rsidP="000653A6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="00EE07A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</w:t>
            </w:r>
          </w:p>
          <w:p w:rsidR="00EE07A4" w:rsidRPr="000653A6" w:rsidRDefault="00EE07A4" w:rsidP="000653A6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โทร. 042-490-995 / ติดต่อด้วยตนเอง ณ หน่วยงาน</w:t>
            </w:r>
          </w:p>
          <w:p w:rsidR="00094F82" w:rsidRPr="000653A6" w:rsidRDefault="00A13B6C" w:rsidP="000653A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653A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</w:p>
          <w:p w:rsidR="00313D38" w:rsidRPr="000653A6" w:rsidRDefault="00A13B6C" w:rsidP="000653A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0653A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lastRenderedPageBreak/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การจ่ายบำเหน็จตกทอดจ่ายเป็นจำนวน </w:t>
      </w:r>
      <w:r w:rsidRPr="000C2AAC">
        <w:rPr>
          <w:rFonts w:ascii="Cordia New" w:hAnsi="Cordia New"/>
          <w:noProof/>
          <w:sz w:val="32"/>
          <w:szCs w:val="32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เท่าของบำเหน็จรายเดือนหรือบำเหน็จพิเศษรายเดือนแล้วแต่กรณี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0C2AAC">
        <w:rPr>
          <w:rFonts w:ascii="Cordia New" w:hAnsi="Cordia New"/>
          <w:noProof/>
          <w:sz w:val="32"/>
          <w:szCs w:val="32"/>
        </w:rPr>
        <w:t>0808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</w:rPr>
        <w:t>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 </w:t>
      </w:r>
      <w:r w:rsidRPr="000C2AAC">
        <w:rPr>
          <w:rFonts w:ascii="Cordia New" w:hAnsi="Cordia New"/>
          <w:noProof/>
          <w:sz w:val="32"/>
          <w:szCs w:val="32"/>
        </w:rPr>
        <w:t xml:space="preserve">4061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ลงวันที่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สิงหาคม </w:t>
      </w:r>
      <w:r w:rsidRPr="000C2AAC">
        <w:rPr>
          <w:rFonts w:ascii="Cordia New" w:hAnsi="Cordia New"/>
          <w:noProof/>
          <w:sz w:val="32"/>
          <w:szCs w:val="32"/>
        </w:rPr>
        <w:t>2555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</w:rPr>
        <w:t>2558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6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7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653A6" w:rsidTr="000653A6">
        <w:trPr>
          <w:tblHeader/>
        </w:trPr>
        <w:tc>
          <w:tcPr>
            <w:tcW w:w="675" w:type="dxa"/>
            <w:vAlign w:val="center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653A6" w:rsidTr="00EE07A4">
        <w:trPr>
          <w:trHeight w:val="4870"/>
        </w:trPr>
        <w:tc>
          <w:tcPr>
            <w:tcW w:w="675" w:type="dxa"/>
            <w:vAlign w:val="center"/>
          </w:tcPr>
          <w:p w:rsidR="00313D38" w:rsidRPr="000653A6" w:rsidRDefault="00313D38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0653A6" w:rsidRDefault="009B68CC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0653A6" w:rsidRDefault="00313D38" w:rsidP="000653A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0653A6" w:rsidRDefault="00313D38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ทายาทหรือผู้มีสิทธิยื่นเรื่องขอรับบำเหน็จตกทอดพร้อม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0653A6" w:rsidRDefault="00313D38" w:rsidP="000653A6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0653A6" w:rsidRDefault="00313D38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 xml:space="preserve">3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EE07A4" w:rsidRDefault="00EE07A4" w:rsidP="000653A6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0653A6" w:rsidRDefault="00313D38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EE07A4" w:rsidRPr="000653A6" w:rsidTr="000653A6">
        <w:tc>
          <w:tcPr>
            <w:tcW w:w="675" w:type="dxa"/>
            <w:vAlign w:val="center"/>
          </w:tcPr>
          <w:p w:rsidR="00EE07A4" w:rsidRPr="000653A6" w:rsidRDefault="00EE07A4" w:rsidP="00EE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ตรวจสอบความถูกต้องและรวบรวมหลักฐานเอกสาร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 xml:space="preserve">6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E07A4" w:rsidRPr="00EE07A4" w:rsidRDefault="00EE07A4" w:rsidP="00EE07A4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EE07A4" w:rsidRPr="000653A6" w:rsidTr="000653A6">
        <w:tc>
          <w:tcPr>
            <w:tcW w:w="675" w:type="dxa"/>
            <w:vAlign w:val="center"/>
          </w:tcPr>
          <w:p w:rsidR="00EE07A4" w:rsidRPr="000653A6" w:rsidRDefault="00EE07A4" w:rsidP="00EE07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ดังกล่าว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ให้แก่ทายาทหรือผู้มีสิทธิฯต่อไป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E07A4" w:rsidRPr="00EE07A4" w:rsidRDefault="00EE07A4" w:rsidP="00EE07A4">
            <w:pPr>
              <w:spacing w:after="0" w:line="240" w:lineRule="auto"/>
              <w:rPr>
                <w:rFonts w:ascii="Cordia New" w:hAnsi="Cordia New" w:hint="cs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EE07A4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15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="Cordia New" w:hAnsi="Cordia New"/>
          <w:noProof/>
          <w:sz w:val="32"/>
          <w:szCs w:val="32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653A6" w:rsidTr="000653A6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653A6" w:rsidRDefault="00452B6B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0653A6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653A6" w:rsidRDefault="003C25A4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653A6" w:rsidTr="000653A6">
        <w:trPr>
          <w:jc w:val="center"/>
        </w:trPr>
        <w:tc>
          <w:tcPr>
            <w:tcW w:w="675" w:type="dxa"/>
            <w:vAlign w:val="center"/>
          </w:tcPr>
          <w:p w:rsidR="00452B6B" w:rsidRPr="000653A6" w:rsidRDefault="00AC4ACB" w:rsidP="000653A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ขอรับแบบคำขอรับบำเหน็จตกทอดลูกจ้างประจำที่หน่วยงานต้นสังกัด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653A6" w:rsidTr="000653A6">
        <w:trPr>
          <w:jc w:val="center"/>
        </w:trPr>
        <w:tc>
          <w:tcPr>
            <w:tcW w:w="675" w:type="dxa"/>
            <w:vAlign w:val="center"/>
          </w:tcPr>
          <w:p w:rsidR="00452B6B" w:rsidRPr="000653A6" w:rsidRDefault="00AC4ACB" w:rsidP="000653A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0653A6" w:rsidTr="000653A6">
        <w:trPr>
          <w:jc w:val="center"/>
        </w:trPr>
        <w:tc>
          <w:tcPr>
            <w:tcW w:w="675" w:type="dxa"/>
            <w:vAlign w:val="center"/>
          </w:tcPr>
          <w:p w:rsidR="00452B6B" w:rsidRPr="000653A6" w:rsidRDefault="00AC4ACB" w:rsidP="000653A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</w:p>
        </w:tc>
        <w:tc>
          <w:tcPr>
            <w:tcW w:w="1843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ราชการส่วนท้องถิ่นที่หน่วยงานต้นสังกัด</w:t>
            </w: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0653A6" w:rsidTr="000653A6">
        <w:trPr>
          <w:jc w:val="center"/>
        </w:trPr>
        <w:tc>
          <w:tcPr>
            <w:tcW w:w="675" w:type="dxa"/>
            <w:vAlign w:val="center"/>
          </w:tcPr>
          <w:p w:rsidR="00452B6B" w:rsidRPr="000653A6" w:rsidRDefault="00AC4ACB" w:rsidP="000653A6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653A6" w:rsidRDefault="00AC4ACB" w:rsidP="000653A6">
            <w:pPr>
              <w:spacing w:after="0" w:line="240" w:lineRule="auto"/>
              <w:rPr>
                <w:rFonts w:ascii="Cordia New" w:hAnsi="Cordia New"/>
              </w:rPr>
            </w:pPr>
            <w:r w:rsidRPr="000653A6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653A6" w:rsidTr="000653A6">
        <w:trPr>
          <w:tblHeader/>
        </w:trPr>
        <w:tc>
          <w:tcPr>
            <w:tcW w:w="675" w:type="dxa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653A6" w:rsidRDefault="004E651F" w:rsidP="000653A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0653A6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653A6" w:rsidRDefault="00422EAB" w:rsidP="000653A6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653A6" w:rsidTr="000653A6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653A6" w:rsidRDefault="004C3BDE" w:rsidP="000653A6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0653A6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0653A6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0653A6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653A6" w:rsidTr="000653A6">
        <w:trPr>
          <w:trHeight w:val="567"/>
        </w:trPr>
        <w:tc>
          <w:tcPr>
            <w:tcW w:w="10314" w:type="dxa"/>
            <w:vAlign w:val="center"/>
          </w:tcPr>
          <w:p w:rsidR="00F62F55" w:rsidRPr="000653A6" w:rsidRDefault="00F62F55" w:rsidP="000653A6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0653A6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653A6" w:rsidTr="000653A6">
        <w:tc>
          <w:tcPr>
            <w:tcW w:w="534" w:type="dxa"/>
          </w:tcPr>
          <w:p w:rsidR="00EA6950" w:rsidRPr="000653A6" w:rsidRDefault="00EA695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E07A4" w:rsidRDefault="00EA6950" w:rsidP="00EE07A4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-</w:t>
            </w:r>
            <w:r w:rsidR="00EE07A4" w:rsidRPr="000653A6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="00EE07A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ตำบลนาสิงห์ 211 หมู่ 5 อำเภอศรีวิไล จังหวัดบึงกาฬ</w:t>
            </w:r>
          </w:p>
          <w:p w:rsidR="00EA6950" w:rsidRPr="000653A6" w:rsidRDefault="00EE07A4" w:rsidP="00EE07A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iCs/>
                <w:sz w:val="32"/>
                <w:szCs w:val="32"/>
                <w:cs/>
                <w:lang w:bidi="th-TH"/>
              </w:rPr>
              <w:t>โทร. 042-490-995</w:t>
            </w:r>
            <w:bookmarkStart w:id="0" w:name="_GoBack"/>
            <w:bookmarkEnd w:id="0"/>
            <w:r w:rsidR="00EA6950" w:rsidRPr="000653A6">
              <w:rPr>
                <w:rFonts w:ascii="Cordia New" w:hAnsi="Cordia New"/>
                <w:sz w:val="32"/>
                <w:szCs w:val="32"/>
              </w:rPr>
              <w:br/>
            </w:r>
            <w:r w:rsidR="00EA6950" w:rsidRPr="000653A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EA6950"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0653A6" w:rsidTr="000653A6">
        <w:tc>
          <w:tcPr>
            <w:tcW w:w="534" w:type="dxa"/>
          </w:tcPr>
          <w:p w:rsidR="00EA6950" w:rsidRPr="000653A6" w:rsidRDefault="00EA695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0653A6" w:rsidRDefault="00EA695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0653A6">
              <w:rPr>
                <w:rFonts w:ascii="Cordia New" w:hAnsi="Cordia New"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653A6" w:rsidTr="000653A6">
        <w:tc>
          <w:tcPr>
            <w:tcW w:w="675" w:type="dxa"/>
          </w:tcPr>
          <w:p w:rsidR="00F064C0" w:rsidRPr="000653A6" w:rsidRDefault="00F064C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0653A6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0653A6" w:rsidRDefault="00F064C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ab/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0653A6">
              <w:rPr>
                <w:rFonts w:ascii="Cordia New" w:hAnsi="Cordia New"/>
                <w:sz w:val="32"/>
                <w:szCs w:val="32"/>
              </w:rPr>
              <w:br/>
            </w:r>
            <w:r w:rsidRPr="000653A6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0653A6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653A6" w:rsidTr="000653A6">
        <w:tc>
          <w:tcPr>
            <w:tcW w:w="1418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0653A6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0653A6" w:rsidTr="000653A6">
        <w:tc>
          <w:tcPr>
            <w:tcW w:w="1418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0653A6" w:rsidTr="000653A6">
        <w:tc>
          <w:tcPr>
            <w:tcW w:w="1418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653A6" w:rsidRDefault="00031F2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อบต.นาสิงห์</w:t>
            </w:r>
          </w:p>
        </w:tc>
      </w:tr>
      <w:tr w:rsidR="0064558D" w:rsidRPr="000653A6" w:rsidTr="000653A6">
        <w:tc>
          <w:tcPr>
            <w:tcW w:w="1418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653A6" w:rsidRDefault="00031F2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0653A6" w:rsidTr="000653A6">
        <w:tc>
          <w:tcPr>
            <w:tcW w:w="1418" w:type="dxa"/>
          </w:tcPr>
          <w:p w:rsidR="0064558D" w:rsidRPr="000653A6" w:rsidRDefault="0064558D" w:rsidP="000653A6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0653A6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653A6" w:rsidRDefault="00031F20" w:rsidP="000653A6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C64" w:rsidRDefault="00650C64" w:rsidP="00C81DB8">
      <w:pPr>
        <w:spacing w:after="0" w:line="240" w:lineRule="auto"/>
      </w:pPr>
      <w:r>
        <w:separator/>
      </w:r>
    </w:p>
  </w:endnote>
  <w:endnote w:type="continuationSeparator" w:id="0">
    <w:p w:rsidR="00650C64" w:rsidRDefault="00650C6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C64" w:rsidRDefault="00650C64" w:rsidP="00C81DB8">
      <w:pPr>
        <w:spacing w:after="0" w:line="240" w:lineRule="auto"/>
      </w:pPr>
      <w:r>
        <w:separator/>
      </w:r>
    </w:p>
  </w:footnote>
  <w:footnote w:type="continuationSeparator" w:id="0">
    <w:p w:rsidR="00650C64" w:rsidRDefault="00650C6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825447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EE07A4">
      <w:rPr>
        <w:noProof/>
      </w:rPr>
      <w:t>5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EE07A4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31F20"/>
    <w:rsid w:val="000424A8"/>
    <w:rsid w:val="00045650"/>
    <w:rsid w:val="000653A6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2BF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0C64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5447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4423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036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07A4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91D168"/>
  <w15:docId w15:val="{9314CC62-91CE-4F7B-B655-DCCB462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AB74-C4C6-4878-BC52-D6FF9714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3</cp:revision>
  <cp:lastPrinted>2015-03-02T01:12:00Z</cp:lastPrinted>
  <dcterms:created xsi:type="dcterms:W3CDTF">2017-06-30T08:02:00Z</dcterms:created>
  <dcterms:modified xsi:type="dcterms:W3CDTF">2019-11-04T04:12:00Z</dcterms:modified>
</cp:coreProperties>
</file>